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590" w:rsidRPr="00313590" w:rsidRDefault="00313590" w:rsidP="00313590">
      <w:pPr>
        <w:widowControl/>
        <w:shd w:val="solid" w:color="FFFFFF" w:fill="auto"/>
        <w:spacing w:line="252" w:lineRule="atLeast"/>
        <w:jc w:val="center"/>
        <w:rPr>
          <w:rFonts w:ascii="宋体" w:hAnsi="宋体" w:cs="宋体"/>
          <w:kern w:val="0"/>
          <w:sz w:val="24"/>
          <w:szCs w:val="24"/>
        </w:rPr>
      </w:pPr>
      <w:r w:rsidRPr="00313590">
        <w:rPr>
          <w:rFonts w:ascii="宋体" w:hAnsi="宋体" w:cs="宋体" w:hint="eastAsia"/>
          <w:b/>
          <w:color w:val="000000"/>
          <w:kern w:val="0"/>
          <w:sz w:val="52"/>
          <w:shd w:val="clear" w:color="auto" w:fill="FFFFFF"/>
        </w:rPr>
        <w:t>外交学院外语系简报</w:t>
      </w:r>
    </w:p>
    <w:p w:rsidR="00313590" w:rsidRPr="00313590" w:rsidRDefault="00313590" w:rsidP="00313590">
      <w:pPr>
        <w:widowControl/>
        <w:pBdr>
          <w:bottom w:val="double" w:sz="2" w:space="1" w:color="000000"/>
        </w:pBdr>
        <w:shd w:val="solid" w:color="FFFFFF" w:fill="auto"/>
        <w:spacing w:line="252" w:lineRule="atLeast"/>
        <w:jc w:val="center"/>
        <w:rPr>
          <w:rFonts w:ascii="宋体" w:hAnsi="宋体" w:cs="宋体"/>
          <w:kern w:val="0"/>
          <w:sz w:val="24"/>
          <w:szCs w:val="24"/>
        </w:rPr>
      </w:pPr>
      <w:r w:rsidRPr="00313590">
        <w:rPr>
          <w:rFonts w:cs="Calibri"/>
          <w:b/>
          <w:color w:val="000000"/>
          <w:kern w:val="0"/>
          <w:sz w:val="28"/>
          <w:shd w:val="clear" w:color="auto" w:fill="FFFFFF"/>
        </w:rPr>
        <w:t>2014</w:t>
      </w:r>
      <w:r w:rsidRPr="00313590">
        <w:rPr>
          <w:rFonts w:ascii="宋体" w:hAnsi="宋体" w:cs="宋体" w:hint="eastAsia"/>
          <w:b/>
          <w:color w:val="000000"/>
          <w:kern w:val="0"/>
          <w:sz w:val="28"/>
          <w:shd w:val="clear" w:color="auto" w:fill="FFFFFF"/>
        </w:rPr>
        <w:t>年第</w:t>
      </w:r>
      <w:r w:rsidRPr="00313590">
        <w:rPr>
          <w:rFonts w:cs="Calibri"/>
          <w:b/>
          <w:color w:val="000000"/>
          <w:kern w:val="0"/>
          <w:sz w:val="28"/>
          <w:shd w:val="clear" w:color="auto" w:fill="FFFFFF"/>
        </w:rPr>
        <w:t>3</w:t>
      </w:r>
      <w:r w:rsidR="005F679E">
        <w:rPr>
          <w:rFonts w:cs="Calibri"/>
          <w:b/>
          <w:color w:val="000000"/>
          <w:kern w:val="0"/>
          <w:sz w:val="28"/>
          <w:shd w:val="clear" w:color="auto" w:fill="FFFFFF"/>
        </w:rPr>
        <w:t>1</w:t>
      </w:r>
      <w:r w:rsidRPr="00313590">
        <w:rPr>
          <w:rFonts w:hAnsi="宋体" w:cs="宋体" w:hint="eastAsia"/>
          <w:b/>
          <w:color w:val="000000"/>
          <w:kern w:val="0"/>
          <w:sz w:val="28"/>
          <w:shd w:val="clear" w:color="auto" w:fill="FFFFFF"/>
        </w:rPr>
        <w:t>期</w:t>
      </w:r>
    </w:p>
    <w:p w:rsidR="00313590" w:rsidRPr="00313590" w:rsidRDefault="00313590" w:rsidP="00313590">
      <w:pPr>
        <w:widowControl/>
        <w:spacing w:line="360" w:lineRule="auto"/>
        <w:ind w:firstLineChars="250" w:firstLine="700"/>
        <w:jc w:val="left"/>
        <w:rPr>
          <w:rFonts w:ascii="宋体" w:hAnsi="宋体" w:cs="宋体"/>
          <w:kern w:val="0"/>
          <w:sz w:val="24"/>
          <w:szCs w:val="24"/>
        </w:rPr>
      </w:pPr>
      <w:r w:rsidRPr="00313590">
        <w:rPr>
          <w:rFonts w:ascii="Cambria" w:hAnsi="Cambria" w:cs="宋体"/>
          <w:color w:val="30332B"/>
          <w:kern w:val="0"/>
          <w:sz w:val="28"/>
          <w:szCs w:val="28"/>
        </w:rPr>
        <w:t> </w:t>
      </w:r>
    </w:p>
    <w:p w:rsidR="00D5518A" w:rsidRPr="00313590" w:rsidRDefault="00D5518A" w:rsidP="00313590">
      <w:pPr>
        <w:jc w:val="center"/>
        <w:rPr>
          <w:rFonts w:cs="宋体"/>
          <w:b/>
          <w:bCs/>
          <w:kern w:val="0"/>
          <w:sz w:val="36"/>
          <w:szCs w:val="36"/>
        </w:rPr>
      </w:pPr>
      <w:r w:rsidRPr="00313590">
        <w:rPr>
          <w:rFonts w:cs="宋体" w:hint="eastAsia"/>
          <w:b/>
          <w:bCs/>
          <w:kern w:val="0"/>
          <w:sz w:val="36"/>
          <w:szCs w:val="36"/>
        </w:rPr>
        <w:t>“中国面具文化在日本的传播及其变异”</w:t>
      </w:r>
      <w:r w:rsidRPr="00313590">
        <w:rPr>
          <w:rFonts w:cs="宋体"/>
          <w:b/>
          <w:bCs/>
          <w:kern w:val="0"/>
          <w:sz w:val="36"/>
          <w:szCs w:val="36"/>
        </w:rPr>
        <w:tab/>
      </w:r>
      <w:r w:rsidRPr="00313590">
        <w:rPr>
          <w:rFonts w:cs="宋体" w:hint="eastAsia"/>
          <w:b/>
          <w:bCs/>
          <w:kern w:val="0"/>
          <w:sz w:val="36"/>
          <w:szCs w:val="36"/>
        </w:rPr>
        <w:t>讲座</w:t>
      </w:r>
    </w:p>
    <w:p w:rsidR="00D5518A" w:rsidRPr="00876192" w:rsidRDefault="00D5518A" w:rsidP="00534146">
      <w:pPr>
        <w:ind w:firstLineChars="213" w:firstLine="447"/>
      </w:pPr>
    </w:p>
    <w:p w:rsidR="00D5518A" w:rsidRDefault="00D5518A" w:rsidP="00534146">
      <w:pPr>
        <w:ind w:firstLineChars="213" w:firstLine="447"/>
      </w:pPr>
      <w:smartTag w:uri="urn:schemas-microsoft-com:office:smarttags" w:element="chsdate">
        <w:smartTagPr>
          <w:attr w:name="Year" w:val="2014"/>
          <w:attr w:name="Month" w:val="10"/>
          <w:attr w:name="Day" w:val="9"/>
          <w:attr w:name="IsLunarDate" w:val="False"/>
          <w:attr w:name="IsROCDate" w:val="False"/>
        </w:smartTagPr>
        <w:r w:rsidRPr="00534146">
          <w:rPr>
            <w:rFonts w:hint="eastAsia"/>
          </w:rPr>
          <w:t>为使学生进一步了解中国文化在海外的传播、中外文化交流等问题，提高学术意识，</w:t>
        </w:r>
        <w:r>
          <w:t>10</w:t>
        </w:r>
        <w:r>
          <w:rPr>
            <w:rFonts w:hint="eastAsia"/>
          </w:rPr>
          <w:t>月</w:t>
        </w:r>
        <w:r>
          <w:t>9</w:t>
        </w:r>
        <w:r>
          <w:rPr>
            <w:rFonts w:hint="eastAsia"/>
          </w:rPr>
          <w:t>日</w:t>
        </w:r>
      </w:smartTag>
      <w:r>
        <w:rPr>
          <w:rFonts w:hint="eastAsia"/>
        </w:rPr>
        <w:t>，</w:t>
      </w:r>
      <w:r w:rsidRPr="00534146">
        <w:rPr>
          <w:rFonts w:hint="eastAsia"/>
        </w:rPr>
        <w:t>外语系邀请</w:t>
      </w:r>
      <w:r>
        <w:rPr>
          <w:rFonts w:hint="eastAsia"/>
        </w:rPr>
        <w:t>中央戏剧学院</w:t>
      </w:r>
      <w:r w:rsidRPr="00534146">
        <w:rPr>
          <w:rFonts w:hint="eastAsia"/>
        </w:rPr>
        <w:t>麻国钧教授来我系作学术报告，报告题目是“中国面具文化在日本的传播及其变异”。</w:t>
      </w:r>
      <w:bookmarkStart w:id="0" w:name="_GoBack"/>
      <w:bookmarkEnd w:id="0"/>
    </w:p>
    <w:p w:rsidR="00D5518A" w:rsidRPr="00213D15" w:rsidRDefault="0078095A" w:rsidP="00213D15">
      <w:pPr>
        <w:ind w:firstLineChars="200" w:firstLine="420"/>
        <w:rPr>
          <w:rFonts w:ascii="宋体"/>
          <w:color w:val="000000"/>
          <w:kern w:val="0"/>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1026" type="#_x0000_t75" alt="QQ图片20141009183941.jpg" style="position:absolute;left:0;text-align:left;margin-left:4.5pt;margin-top:0;width:149.3pt;height:112pt;z-index:-4;visibility:visible" wrapcoords="-109 0 -109 21455 21600 21455 21600 0 -109 0">
            <v:imagedata r:id="rId6" o:title=""/>
            <w10:wrap type="tight"/>
          </v:shape>
        </w:pict>
      </w:r>
      <w:r w:rsidR="00D5518A" w:rsidRPr="00213D15">
        <w:rPr>
          <w:rFonts w:hint="eastAsia"/>
          <w:szCs w:val="21"/>
        </w:rPr>
        <w:t>讲座于上午</w:t>
      </w:r>
      <w:r w:rsidR="00D5518A" w:rsidRPr="00213D15">
        <w:rPr>
          <w:szCs w:val="21"/>
        </w:rPr>
        <w:t>10</w:t>
      </w:r>
      <w:r w:rsidR="00D5518A" w:rsidRPr="00213D15">
        <w:rPr>
          <w:rFonts w:hint="eastAsia"/>
          <w:szCs w:val="21"/>
        </w:rPr>
        <w:t>时举行，外语系日语</w:t>
      </w:r>
      <w:r w:rsidR="00D5518A">
        <w:rPr>
          <w:rFonts w:hint="eastAsia"/>
          <w:szCs w:val="21"/>
        </w:rPr>
        <w:t>专业</w:t>
      </w:r>
      <w:r w:rsidR="00D5518A" w:rsidRPr="00213D15">
        <w:rPr>
          <w:rFonts w:hint="eastAsia"/>
          <w:szCs w:val="21"/>
        </w:rPr>
        <w:t>教师、大一大二</w:t>
      </w:r>
      <w:r w:rsidR="00D5518A">
        <w:rPr>
          <w:rFonts w:hint="eastAsia"/>
          <w:szCs w:val="21"/>
        </w:rPr>
        <w:t>及</w:t>
      </w:r>
      <w:r w:rsidR="00D5518A" w:rsidRPr="00213D15">
        <w:rPr>
          <w:rFonts w:hint="eastAsia"/>
          <w:szCs w:val="21"/>
        </w:rPr>
        <w:t>研究生全体同学参加了此次讲座。</w:t>
      </w:r>
    </w:p>
    <w:p w:rsidR="00D5518A" w:rsidRPr="00213D15" w:rsidRDefault="00D5518A" w:rsidP="00213D15">
      <w:pPr>
        <w:ind w:firstLineChars="200" w:firstLine="420"/>
        <w:rPr>
          <w:rFonts w:ascii="宋体"/>
          <w:color w:val="000000"/>
          <w:kern w:val="0"/>
          <w:szCs w:val="21"/>
        </w:rPr>
      </w:pPr>
      <w:r>
        <w:rPr>
          <w:rFonts w:hint="eastAsia"/>
        </w:rPr>
        <w:t>麻教授的讲座大致可分为两大块内容：中国传入日本的三大面具文化、中日面具的文化内涵。</w:t>
      </w:r>
      <w:r w:rsidRPr="00213D15">
        <w:rPr>
          <w:rFonts w:hint="eastAsia"/>
          <w:szCs w:val="21"/>
        </w:rPr>
        <w:t>麻教授</w:t>
      </w:r>
      <w:r w:rsidRPr="00213D15">
        <w:rPr>
          <w:rFonts w:ascii="宋体" w:hAnsi="宋体" w:cs="宋体" w:hint="eastAsia"/>
          <w:color w:val="000000"/>
          <w:kern w:val="0"/>
          <w:szCs w:val="21"/>
        </w:rPr>
        <w:t>以其渊博的学识、独到的艺术见解、深富哲理的言辞，对我们日语学习者</w:t>
      </w:r>
      <w:r>
        <w:rPr>
          <w:rFonts w:ascii="宋体" w:hAnsi="宋体" w:cs="宋体" w:hint="eastAsia"/>
          <w:color w:val="000000"/>
          <w:kern w:val="0"/>
          <w:szCs w:val="21"/>
        </w:rPr>
        <w:t>上了一堂内容精彩丰富、</w:t>
      </w:r>
      <w:r w:rsidRPr="00213D15">
        <w:rPr>
          <w:rFonts w:ascii="宋体" w:hAnsi="宋体" w:cs="宋体" w:hint="eastAsia"/>
          <w:color w:val="000000"/>
          <w:kern w:val="0"/>
          <w:szCs w:val="21"/>
        </w:rPr>
        <w:t>有</w:t>
      </w:r>
      <w:r w:rsidRPr="00213D15">
        <w:rPr>
          <w:rFonts w:ascii="宋体" w:hAnsi="宋体" w:hint="eastAsia"/>
          <w:color w:val="000000"/>
          <w:kern w:val="0"/>
          <w:szCs w:val="21"/>
        </w:rPr>
        <w:t>针对性</w:t>
      </w:r>
      <w:r>
        <w:rPr>
          <w:rFonts w:ascii="宋体" w:hAnsi="宋体" w:hint="eastAsia"/>
          <w:color w:val="000000"/>
          <w:kern w:val="0"/>
          <w:szCs w:val="21"/>
        </w:rPr>
        <w:t>的文化艺术课</w:t>
      </w:r>
      <w:r w:rsidRPr="00213D15">
        <w:rPr>
          <w:rFonts w:ascii="宋体" w:hAnsi="宋体" w:hint="eastAsia"/>
          <w:color w:val="000000"/>
          <w:kern w:val="0"/>
          <w:szCs w:val="21"/>
        </w:rPr>
        <w:t>。</w:t>
      </w:r>
    </w:p>
    <w:p w:rsidR="00D5518A" w:rsidRDefault="0078095A" w:rsidP="008A7A7D">
      <w:pPr>
        <w:ind w:firstLineChars="213" w:firstLine="447"/>
      </w:pPr>
      <w:r>
        <w:rPr>
          <w:noProof/>
        </w:rPr>
        <w:pict>
          <v:shape id="图片 2" o:spid="_x0000_s1027" type="#_x0000_t75" alt="QQ图片20141009184047.jpg" style="position:absolute;left:0;text-align:left;margin-left:100.05pt;margin-top:39.8pt;width:146pt;height:100.5pt;z-index:-2;visibility:visible" wrapcoords="-111 0 -111 21439 21600 21439 21600 0 -111 0">
            <v:imagedata r:id="rId7" o:title=""/>
            <w10:wrap type="tight"/>
          </v:shape>
        </w:pict>
      </w:r>
      <w:r w:rsidR="00D5518A">
        <w:rPr>
          <w:rFonts w:hint="eastAsia"/>
        </w:rPr>
        <w:t>在首先进行的“中国传入日本的三大面具文化”板块中，教授用精炼的语言，从历史、代表人物、表演形式等方面，向我们介绍了伎乐、舞乐、古傩戏三大艺术形式及与之相关的面具知识。在讲到舞乐时，教授详细地讲授了舞乐中左舞和右舞的区别及几种辨别方法。这些内容不仅有趣，也很有实用价值。教授在讲解的时候，还紧扣面具文化与“中日交往”之间的联系，把原本单纯的艺术知识与日本文化相结合，让所讲知识更适合我们外交学院日语专业学子的需要。</w:t>
      </w:r>
    </w:p>
    <w:p w:rsidR="00D5518A" w:rsidRDefault="0078095A" w:rsidP="00534146">
      <w:pPr>
        <w:ind w:firstLineChars="213" w:firstLine="447"/>
      </w:pPr>
      <w:r>
        <w:rPr>
          <w:noProof/>
        </w:rPr>
        <w:pict>
          <v:shape id="图片 3" o:spid="_x0000_s1028" type="#_x0000_t75" alt="QQ图片20141009184010.jpg" style="position:absolute;left:0;text-align:left;margin-left:0;margin-top:38pt;width:145.5pt;height:109.5pt;z-index:-1;visibility:visible" wrapcoords="-111 0 -111 21452 21600 21452 21600 0 -111 0">
            <v:imagedata r:id="rId8" o:title=""/>
            <w10:wrap type="tight"/>
          </v:shape>
        </w:pict>
      </w:r>
      <w:r w:rsidR="00D5518A">
        <w:rPr>
          <w:rFonts w:hint="eastAsia"/>
        </w:rPr>
        <w:t>在此期间教授还谈到了当代几位为推广传统艺术而作出艰苦努力甚至是付出整个生命的艺术家，他感叹：作为艺术家，应当以艺术为生命，全身心地融入艺术。听到这里，我们也感触颇多，我们向这些有着崇高使命感、几十年日一日、甘于奉献的艺术家们致以崇高的敬意。同时我们也决心像他们那样，作为学生就应努力学好专业知识，毕业后就勤劳踏实地工作，努力做好自己的本职工作，做一个对社会有贡献的人。</w:t>
      </w:r>
    </w:p>
    <w:p w:rsidR="00D5518A" w:rsidRDefault="0078095A" w:rsidP="00534146">
      <w:pPr>
        <w:ind w:firstLineChars="213" w:firstLine="447"/>
      </w:pPr>
      <w:r>
        <w:rPr>
          <w:noProof/>
        </w:rPr>
        <w:pict>
          <v:shape id="图片 1" o:spid="_x0000_s1029" type="#_x0000_t75" alt="QQ图片20141009184003.jpg" style="position:absolute;left:0;text-align:left;margin-left:109pt;margin-top:60.8pt;width:151.5pt;height:113.5pt;z-index:-3;visibility:visible" wrapcoords="-107 0 -107 21457 21600 21457 21600 0 -107 0">
            <v:imagedata r:id="rId9" o:title=""/>
            <w10:wrap type="tight"/>
          </v:shape>
        </w:pict>
      </w:r>
      <w:r w:rsidR="00D5518A">
        <w:rPr>
          <w:rFonts w:hint="eastAsia"/>
        </w:rPr>
        <w:t>在第二大板块“中日面具的文化内涵”中，教授以给我们看图片为主，在看的同时进行讲解。首先指出面具是农耕文化的产物，随后从“对面具的敬畏情结”“尺寸的恪守与缩小”“堆法”“丰富与简洁”四个方面比较了中日面具文化的异同。在跟随教授观赏图片的过程中，我们体验了面具的各式各样的形态，阔耳、突目、高鼻、多目、多头……我们深深感受到传统文化的博大精深和丰富多彩。</w:t>
      </w:r>
    </w:p>
    <w:p w:rsidR="00D5518A" w:rsidRDefault="00D5518A" w:rsidP="00534146">
      <w:pPr>
        <w:ind w:firstLineChars="213" w:firstLine="447"/>
      </w:pPr>
      <w:r>
        <w:rPr>
          <w:rFonts w:hint="eastAsia"/>
        </w:rPr>
        <w:t>在愉快的氛围中，讲座于中午</w:t>
      </w:r>
      <w:r>
        <w:t>12</w:t>
      </w:r>
      <w:r>
        <w:rPr>
          <w:rFonts w:hint="eastAsia"/>
        </w:rPr>
        <w:t>时结束。通过此次</w:t>
      </w:r>
      <w:r>
        <w:rPr>
          <w:rFonts w:hint="eastAsia"/>
        </w:rPr>
        <w:lastRenderedPageBreak/>
        <w:t>讲座，我们学习了中日面具文化这一全新的知识，加深了对日本历史文化的了解，也学习了杰出艺术家们的高尚的意志品质。在今后的学习中，我们不光要学好日语，也要了解日本国情世情，更还应当对中国的历史、文化有必要的了解。正如麻教授所说：“作为‘外交官的摇篮’的学生们，不懂得本国的历史文化，如何能与外国交流，如何能将中国的文化推广到全世界呢？”同学们一致表示，真切希望今后能更多地听到类似的讲座，能够获得心灵情操的洗涤陶冶和对传统文化真切深刻的感悟，获益颇丰。</w:t>
      </w:r>
    </w:p>
    <w:p w:rsidR="00D5518A" w:rsidRDefault="00D5518A" w:rsidP="00534146">
      <w:pPr>
        <w:ind w:firstLineChars="213" w:firstLine="447"/>
      </w:pPr>
    </w:p>
    <w:p w:rsidR="00D5518A" w:rsidRPr="004E06CB" w:rsidRDefault="00D5518A" w:rsidP="00876192">
      <w:pPr>
        <w:ind w:firstLineChars="213" w:firstLine="447"/>
        <w:jc w:val="right"/>
      </w:pPr>
      <w:r>
        <w:t>2014</w:t>
      </w:r>
      <w:r>
        <w:rPr>
          <w:rFonts w:hint="eastAsia"/>
        </w:rPr>
        <w:t>年</w:t>
      </w:r>
      <w:r>
        <w:t>10</w:t>
      </w:r>
      <w:r>
        <w:rPr>
          <w:rFonts w:hint="eastAsia"/>
        </w:rPr>
        <w:t>月</w:t>
      </w:r>
      <w:r>
        <w:t>9</w:t>
      </w:r>
      <w:r>
        <w:rPr>
          <w:rFonts w:hint="eastAsia"/>
        </w:rPr>
        <w:t>日</w:t>
      </w:r>
    </w:p>
    <w:sectPr w:rsidR="00D5518A" w:rsidRPr="004E06CB" w:rsidSect="002930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95A" w:rsidRDefault="0078095A" w:rsidP="003A2999">
      <w:r>
        <w:separator/>
      </w:r>
    </w:p>
  </w:endnote>
  <w:endnote w:type="continuationSeparator" w:id="0">
    <w:p w:rsidR="0078095A" w:rsidRDefault="0078095A" w:rsidP="003A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95A" w:rsidRDefault="0078095A" w:rsidP="003A2999">
      <w:r>
        <w:separator/>
      </w:r>
    </w:p>
  </w:footnote>
  <w:footnote w:type="continuationSeparator" w:id="0">
    <w:p w:rsidR="0078095A" w:rsidRDefault="0078095A" w:rsidP="003A2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146"/>
    <w:rsid w:val="00213D15"/>
    <w:rsid w:val="00293004"/>
    <w:rsid w:val="00313590"/>
    <w:rsid w:val="00354715"/>
    <w:rsid w:val="003A2999"/>
    <w:rsid w:val="003E190C"/>
    <w:rsid w:val="0049316C"/>
    <w:rsid w:val="004E06CB"/>
    <w:rsid w:val="00534146"/>
    <w:rsid w:val="005C59C1"/>
    <w:rsid w:val="005F679E"/>
    <w:rsid w:val="006C4C5E"/>
    <w:rsid w:val="0078095A"/>
    <w:rsid w:val="00876192"/>
    <w:rsid w:val="008A34A6"/>
    <w:rsid w:val="008A7A7D"/>
    <w:rsid w:val="008B58B1"/>
    <w:rsid w:val="009648B3"/>
    <w:rsid w:val="00972BA7"/>
    <w:rsid w:val="00973821"/>
    <w:rsid w:val="00B27259"/>
    <w:rsid w:val="00D5518A"/>
    <w:rsid w:val="00DC4A4B"/>
    <w:rsid w:val="00E2495B"/>
    <w:rsid w:val="00F31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15:docId w15:val="{6FA4CE58-5730-40B2-A211-BE78AAA6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0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A299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3A2999"/>
    <w:rPr>
      <w:rFonts w:cs="Times New Roman"/>
      <w:sz w:val="18"/>
      <w:szCs w:val="18"/>
    </w:rPr>
  </w:style>
  <w:style w:type="paragraph" w:styleId="a4">
    <w:name w:val="footer"/>
    <w:basedOn w:val="a"/>
    <w:link w:val="Char0"/>
    <w:uiPriority w:val="99"/>
    <w:semiHidden/>
    <w:rsid w:val="003A2999"/>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A2999"/>
    <w:rPr>
      <w:rFonts w:cs="Times New Roman"/>
      <w:sz w:val="18"/>
      <w:szCs w:val="18"/>
    </w:rPr>
  </w:style>
  <w:style w:type="paragraph" w:styleId="a5">
    <w:name w:val="Balloon Text"/>
    <w:basedOn w:val="a"/>
    <w:link w:val="Char1"/>
    <w:uiPriority w:val="99"/>
    <w:semiHidden/>
    <w:rsid w:val="003A2999"/>
    <w:rPr>
      <w:sz w:val="18"/>
      <w:szCs w:val="18"/>
    </w:rPr>
  </w:style>
  <w:style w:type="character" w:customStyle="1" w:styleId="Char1">
    <w:name w:val="批注框文本 Char"/>
    <w:link w:val="a5"/>
    <w:uiPriority w:val="99"/>
    <w:semiHidden/>
    <w:locked/>
    <w:rsid w:val="003A2999"/>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899558">
      <w:bodyDiv w:val="1"/>
      <w:marLeft w:val="0"/>
      <w:marRight w:val="0"/>
      <w:marTop w:val="0"/>
      <w:marBottom w:val="0"/>
      <w:divBdr>
        <w:top w:val="none" w:sz="0" w:space="0" w:color="auto"/>
        <w:left w:val="none" w:sz="0" w:space="0" w:color="auto"/>
        <w:bottom w:val="none" w:sz="0" w:space="0" w:color="auto"/>
        <w:right w:val="none" w:sz="0" w:space="0" w:color="auto"/>
      </w:divBdr>
      <w:divsChild>
        <w:div w:id="1784303369">
          <w:marLeft w:val="0"/>
          <w:marRight w:val="0"/>
          <w:marTop w:val="0"/>
          <w:marBottom w:val="0"/>
          <w:divBdr>
            <w:top w:val="none" w:sz="0" w:space="0" w:color="auto"/>
            <w:left w:val="none" w:sz="0" w:space="0" w:color="auto"/>
            <w:bottom w:val="double" w:sz="2" w:space="1" w:color="00000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165</Words>
  <Characters>946</Characters>
  <Application>Microsoft Office Word</Application>
  <DocSecurity>0</DocSecurity>
  <Lines>7</Lines>
  <Paragraphs>2</Paragraphs>
  <ScaleCrop>false</ScaleCrop>
  <Company>Microsoft</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外交学院外语系日语专业</dc:title>
  <dc:subject/>
  <dc:creator>ColinJung</dc:creator>
  <cp:keywords/>
  <dc:description/>
  <cp:lastModifiedBy>20</cp:lastModifiedBy>
  <cp:revision>4</cp:revision>
  <dcterms:created xsi:type="dcterms:W3CDTF">2014-10-09T13:44:00Z</dcterms:created>
  <dcterms:modified xsi:type="dcterms:W3CDTF">2014-10-10T06:18:00Z</dcterms:modified>
</cp:coreProperties>
</file>